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8E79" w14:textId="77777777" w:rsidR="00F436E4" w:rsidRDefault="00E44CF7">
      <w:pPr>
        <w:pStyle w:val="1"/>
        <w:jc w:val="center"/>
        <w:rPr>
          <w:lang w:eastAsia="ja-JP"/>
        </w:rPr>
      </w:pPr>
      <w:r>
        <w:rPr>
          <w:lang w:eastAsia="ja-JP"/>
        </w:rPr>
        <w:t>グローバル補助金プロジェクト終了報告書（援助クラブ用）</w:t>
      </w:r>
    </w:p>
    <w:p w14:paraId="4260649D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基本情報</w:t>
      </w:r>
    </w:p>
    <w:p w14:paraId="0700BEC5" w14:textId="17FCBAD9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プロジェクト名：</w:t>
      </w:r>
      <w:r w:rsidR="00F47C0E">
        <w:rPr>
          <w:rFonts w:hint="eastAsia"/>
          <w:lang w:eastAsia="ja-JP"/>
        </w:rPr>
        <w:t>苗栗県泰安郷</w:t>
      </w:r>
      <w:r w:rsidR="00462D7E">
        <w:rPr>
          <w:rFonts w:hint="eastAsia"/>
          <w:lang w:eastAsia="ja-JP"/>
        </w:rPr>
        <w:t>南三村</w:t>
      </w:r>
      <w:r w:rsidR="007A3202">
        <w:rPr>
          <w:rFonts w:hint="eastAsia"/>
          <w:lang w:eastAsia="ja-JP"/>
        </w:rPr>
        <w:t>落識字教育中心</w:t>
      </w:r>
    </w:p>
    <w:p w14:paraId="42A335FA" w14:textId="559CC158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GG</w:t>
      </w:r>
      <w:r>
        <w:rPr>
          <w:lang w:eastAsia="ja-JP"/>
        </w:rPr>
        <w:t>番号：</w:t>
      </w:r>
      <w:r w:rsidR="007A3202">
        <w:rPr>
          <w:rFonts w:hint="eastAsia"/>
          <w:lang w:eastAsia="ja-JP"/>
        </w:rPr>
        <w:t>GG2571</w:t>
      </w:r>
      <w:r w:rsidR="008366CB">
        <w:rPr>
          <w:rFonts w:hint="eastAsia"/>
          <w:lang w:eastAsia="ja-JP"/>
        </w:rPr>
        <w:t>134</w:t>
      </w:r>
      <w:r>
        <w:rPr>
          <w:rFonts w:hint="eastAsia"/>
          <w:lang w:eastAsia="ja-JP"/>
        </w:rPr>
        <w:t xml:space="preserve">　　　　　　・</w:t>
      </w:r>
      <w:r>
        <w:rPr>
          <w:lang w:eastAsia="ja-JP"/>
        </w:rPr>
        <w:t>プロジェクト実施期間：</w:t>
      </w:r>
      <w:r w:rsidR="007F1C89">
        <w:rPr>
          <w:rFonts w:hint="eastAsia"/>
          <w:lang w:eastAsia="ja-JP"/>
        </w:rPr>
        <w:t>2025</w:t>
      </w:r>
      <w:r w:rsidR="007F1C89">
        <w:rPr>
          <w:rFonts w:hint="eastAsia"/>
          <w:lang w:eastAsia="ja-JP"/>
        </w:rPr>
        <w:t>年</w:t>
      </w:r>
      <w:r w:rsidR="00DD70DF">
        <w:rPr>
          <w:rFonts w:hint="eastAsia"/>
          <w:lang w:eastAsia="ja-JP"/>
        </w:rPr>
        <w:t>1</w:t>
      </w:r>
      <w:r w:rsidR="00DD70DF">
        <w:rPr>
          <w:rFonts w:hint="eastAsia"/>
          <w:lang w:eastAsia="ja-JP"/>
        </w:rPr>
        <w:t>月</w:t>
      </w:r>
      <w:r w:rsidR="00DD70DF">
        <w:rPr>
          <w:rFonts w:hint="eastAsia"/>
          <w:lang w:eastAsia="ja-JP"/>
        </w:rPr>
        <w:t>31</w:t>
      </w:r>
      <w:r w:rsidR="00DD70DF">
        <w:rPr>
          <w:rFonts w:hint="eastAsia"/>
          <w:lang w:eastAsia="ja-JP"/>
        </w:rPr>
        <w:t>日～</w:t>
      </w:r>
      <w:r w:rsidR="00DD70DF">
        <w:rPr>
          <w:rFonts w:hint="eastAsia"/>
          <w:lang w:eastAsia="ja-JP"/>
        </w:rPr>
        <w:t>2025</w:t>
      </w:r>
      <w:r w:rsidR="00DD70DF">
        <w:rPr>
          <w:rFonts w:hint="eastAsia"/>
          <w:lang w:eastAsia="ja-JP"/>
        </w:rPr>
        <w:t>年</w:t>
      </w:r>
      <w:r w:rsidR="00DD70DF">
        <w:rPr>
          <w:rFonts w:hint="eastAsia"/>
          <w:lang w:eastAsia="ja-JP"/>
        </w:rPr>
        <w:t>12</w:t>
      </w:r>
      <w:r w:rsidR="00DD70DF">
        <w:rPr>
          <w:rFonts w:hint="eastAsia"/>
          <w:lang w:eastAsia="ja-JP"/>
        </w:rPr>
        <w:t>月</w:t>
      </w:r>
      <w:r w:rsidR="00DD70DF">
        <w:rPr>
          <w:rFonts w:hint="eastAsia"/>
          <w:lang w:eastAsia="ja-JP"/>
        </w:rPr>
        <w:t>31</w:t>
      </w:r>
      <w:r w:rsidR="00DD70DF">
        <w:rPr>
          <w:rFonts w:hint="eastAsia"/>
          <w:lang w:eastAsia="ja-JP"/>
        </w:rPr>
        <w:t>日</w:t>
      </w:r>
    </w:p>
    <w:p w14:paraId="0A5A8A52" w14:textId="7751F11C" w:rsidR="00F436E4" w:rsidRDefault="00E44CF7">
      <w:pPr>
        <w:rPr>
          <w:lang w:eastAsia="ja-JP"/>
        </w:rPr>
      </w:pPr>
      <w:r>
        <w:rPr>
          <w:lang w:eastAsia="ja-JP"/>
        </w:rPr>
        <w:t>国際提唱クラブ名：</w:t>
      </w:r>
      <w:r w:rsidR="00CD7D63">
        <w:rPr>
          <w:rFonts w:hint="eastAsia"/>
          <w:lang w:eastAsia="ja-JP"/>
        </w:rPr>
        <w:t>苗栗ロータリークラブ</w:t>
      </w:r>
      <w:r w:rsidR="00865E94">
        <w:rPr>
          <w:rFonts w:hint="eastAsia"/>
          <w:lang w:eastAsia="ja-JP"/>
        </w:rPr>
        <w:t xml:space="preserve">　　　・</w:t>
      </w:r>
      <w:r>
        <w:rPr>
          <w:lang w:eastAsia="ja-JP"/>
        </w:rPr>
        <w:t>地区番号：</w:t>
      </w:r>
      <w:r w:rsidR="00CD7D63">
        <w:rPr>
          <w:rFonts w:hint="eastAsia"/>
          <w:lang w:eastAsia="ja-JP"/>
        </w:rPr>
        <w:t>3501</w:t>
      </w:r>
    </w:p>
    <w:p w14:paraId="4E791EBD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プロジェクトの概要</w:t>
      </w:r>
    </w:p>
    <w:p w14:paraId="179D2648" w14:textId="3FAE3DCD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目的：</w:t>
      </w:r>
      <w:r w:rsidR="00C87F24">
        <w:rPr>
          <w:rFonts w:hint="eastAsia"/>
          <w:lang w:eastAsia="ja-JP"/>
        </w:rPr>
        <w:t>泰安郷南三村に読書スペースを</w:t>
      </w:r>
      <w:r w:rsidR="00A46243">
        <w:rPr>
          <w:rFonts w:hint="eastAsia"/>
          <w:lang w:eastAsia="ja-JP"/>
        </w:rPr>
        <w:t>提供し、同地域の</w:t>
      </w:r>
      <w:r w:rsidR="00AD4E83">
        <w:rPr>
          <w:rFonts w:hint="eastAsia"/>
          <w:lang w:eastAsia="ja-JP"/>
        </w:rPr>
        <w:t>住民の</w:t>
      </w:r>
      <w:r w:rsidR="00A46243">
        <w:rPr>
          <w:rFonts w:hint="eastAsia"/>
          <w:lang w:eastAsia="ja-JP"/>
        </w:rPr>
        <w:t>識字率を向上させる。</w:t>
      </w:r>
    </w:p>
    <w:p w14:paraId="02D26809" w14:textId="52C84C68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活動内容の概要：</w:t>
      </w:r>
      <w:r w:rsidR="005D5408">
        <w:rPr>
          <w:rFonts w:hint="eastAsia"/>
          <w:lang w:eastAsia="ja-JP"/>
        </w:rPr>
        <w:t>南三村</w:t>
      </w:r>
      <w:r w:rsidR="004F25A0">
        <w:rPr>
          <w:rFonts w:hint="eastAsia"/>
          <w:lang w:eastAsia="ja-JP"/>
        </w:rPr>
        <w:t>の</w:t>
      </w:r>
      <w:r w:rsidR="0001771A">
        <w:rPr>
          <w:rFonts w:hint="eastAsia"/>
          <w:lang w:eastAsia="ja-JP"/>
        </w:rPr>
        <w:t>主</w:t>
      </w:r>
      <w:r w:rsidR="004F25A0">
        <w:rPr>
          <w:rFonts w:hint="eastAsia"/>
          <w:lang w:eastAsia="ja-JP"/>
        </w:rPr>
        <w:t>な住民である</w:t>
      </w:r>
      <w:r w:rsidR="0001771A">
        <w:rPr>
          <w:rFonts w:hint="eastAsia"/>
          <w:lang w:eastAsia="ja-JP"/>
        </w:rPr>
        <w:t>タイヤ</w:t>
      </w:r>
      <w:r w:rsidR="004F25A0">
        <w:rPr>
          <w:rFonts w:hint="eastAsia"/>
          <w:lang w:eastAsia="ja-JP"/>
        </w:rPr>
        <w:t>ル</w:t>
      </w:r>
      <w:r w:rsidR="0001771A">
        <w:rPr>
          <w:rFonts w:hint="eastAsia"/>
          <w:lang w:eastAsia="ja-JP"/>
        </w:rPr>
        <w:t>族の原住民</w:t>
      </w:r>
      <w:r w:rsidR="009415D3">
        <w:rPr>
          <w:rFonts w:hint="eastAsia"/>
          <w:lang w:eastAsia="ja-JP"/>
        </w:rPr>
        <w:t>に環境の整った図書施設を提供する。</w:t>
      </w:r>
    </w:p>
    <w:p w14:paraId="5CEDC682" w14:textId="2E6A8A0E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対象地域・対象者：</w:t>
      </w:r>
      <w:r w:rsidR="00D65AB7">
        <w:rPr>
          <w:rFonts w:hint="eastAsia"/>
          <w:lang w:eastAsia="ja-JP"/>
        </w:rPr>
        <w:t>泰安郷南三村の教師、学生、</w:t>
      </w:r>
      <w:r w:rsidR="00D87659">
        <w:rPr>
          <w:rFonts w:hint="eastAsia"/>
          <w:lang w:eastAsia="ja-JP"/>
        </w:rPr>
        <w:t>地域住民</w:t>
      </w:r>
    </w:p>
    <w:p w14:paraId="28E54DA2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主要な活動と成果</w:t>
      </w:r>
    </w:p>
    <w:p w14:paraId="7FE0199D" w14:textId="1C2BC820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参加内容：</w:t>
      </w:r>
      <w:r w:rsidR="00D87659">
        <w:rPr>
          <w:rFonts w:hint="eastAsia"/>
          <w:lang w:eastAsia="ja-JP"/>
        </w:rPr>
        <w:t>同奉仕事業</w:t>
      </w:r>
      <w:r w:rsidR="008831E0">
        <w:rPr>
          <w:rFonts w:hint="eastAsia"/>
          <w:lang w:eastAsia="ja-JP"/>
        </w:rPr>
        <w:t>を確認するため現地</w:t>
      </w:r>
      <w:r w:rsidR="00AC127E">
        <w:rPr>
          <w:rFonts w:hint="eastAsia"/>
          <w:lang w:eastAsia="ja-JP"/>
        </w:rPr>
        <w:t>訪問視察</w:t>
      </w:r>
      <w:r w:rsidR="008831E0">
        <w:rPr>
          <w:rFonts w:hint="eastAsia"/>
          <w:lang w:eastAsia="ja-JP"/>
        </w:rPr>
        <w:t>を行った。</w:t>
      </w:r>
    </w:p>
    <w:p w14:paraId="53438D1A" w14:textId="0E219765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F20D47">
        <w:rPr>
          <w:rFonts w:hint="eastAsia"/>
          <w:lang w:eastAsia="ja-JP"/>
        </w:rPr>
        <w:t>参加日</w:t>
      </w:r>
      <w:r w:rsidR="00F20D47">
        <w:rPr>
          <w:lang w:eastAsia="ja-JP"/>
        </w:rPr>
        <w:t>：</w:t>
      </w:r>
      <w:r w:rsidR="008831E0">
        <w:rPr>
          <w:rFonts w:hint="eastAsia"/>
          <w:lang w:eastAsia="ja-JP"/>
        </w:rPr>
        <w:t>2025</w:t>
      </w:r>
      <w:r w:rsidR="008831E0">
        <w:rPr>
          <w:rFonts w:hint="eastAsia"/>
          <w:lang w:eastAsia="ja-JP"/>
        </w:rPr>
        <w:t>年</w:t>
      </w:r>
      <w:r w:rsidR="00AC127E">
        <w:rPr>
          <w:rFonts w:hint="eastAsia"/>
          <w:lang w:eastAsia="ja-JP"/>
        </w:rPr>
        <w:t>6</w:t>
      </w:r>
      <w:r w:rsidR="00AC127E">
        <w:rPr>
          <w:rFonts w:hint="eastAsia"/>
          <w:lang w:eastAsia="ja-JP"/>
        </w:rPr>
        <w:t>月</w:t>
      </w:r>
      <w:r w:rsidR="00AC127E">
        <w:rPr>
          <w:rFonts w:hint="eastAsia"/>
          <w:lang w:eastAsia="ja-JP"/>
        </w:rPr>
        <w:t>11</w:t>
      </w:r>
      <w:r w:rsidR="00AC127E">
        <w:rPr>
          <w:rFonts w:hint="eastAsia"/>
          <w:lang w:eastAsia="ja-JP"/>
        </w:rPr>
        <w:t>日</w:t>
      </w:r>
    </w:p>
    <w:p w14:paraId="6188FC07" w14:textId="3C9F7CBA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感想：</w:t>
      </w:r>
      <w:r w:rsidR="006C3706">
        <w:rPr>
          <w:rFonts w:hint="eastAsia"/>
          <w:lang w:eastAsia="ja-JP"/>
        </w:rPr>
        <w:t>IT</w:t>
      </w:r>
      <w:r w:rsidR="006C3706">
        <w:rPr>
          <w:rFonts w:hint="eastAsia"/>
          <w:lang w:eastAsia="ja-JP"/>
        </w:rPr>
        <w:t>を活用した図書室</w:t>
      </w:r>
      <w:r w:rsidR="00E53910">
        <w:rPr>
          <w:rFonts w:hint="eastAsia"/>
          <w:lang w:eastAsia="ja-JP"/>
        </w:rPr>
        <w:t>が整備されており、</w:t>
      </w:r>
      <w:r w:rsidR="00C73F68">
        <w:rPr>
          <w:rFonts w:hint="eastAsia"/>
          <w:lang w:eastAsia="ja-JP"/>
        </w:rPr>
        <w:t>今後多くの学生や地域住民が利用することを期待している。</w:t>
      </w:r>
    </w:p>
    <w:p w14:paraId="5F3993B9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財務報告（概要）</w:t>
      </w:r>
    </w:p>
    <w:p w14:paraId="3EE511B9" w14:textId="3AFD2BB8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・プロジェクト総費用（</w:t>
      </w:r>
      <w:r>
        <w:rPr>
          <w:rFonts w:hint="eastAsia"/>
          <w:lang w:eastAsia="ja-JP"/>
        </w:rPr>
        <w:t>USD</w:t>
      </w:r>
      <w:r>
        <w:rPr>
          <w:rFonts w:hint="eastAsia"/>
          <w:lang w:eastAsia="ja-JP"/>
        </w:rPr>
        <w:t>）：</w:t>
      </w:r>
      <w:r w:rsidR="00BA3418">
        <w:rPr>
          <w:rFonts w:hint="eastAsia"/>
          <w:lang w:eastAsia="ja-JP"/>
        </w:rPr>
        <w:t>54,</w:t>
      </w:r>
      <w:r w:rsidR="00867308">
        <w:rPr>
          <w:rFonts w:hint="eastAsia"/>
          <w:lang w:eastAsia="ja-JP"/>
        </w:rPr>
        <w:t>096</w:t>
      </w:r>
      <w:r w:rsidR="00867308">
        <w:rPr>
          <w:rFonts w:hint="eastAsia"/>
          <w:lang w:eastAsia="ja-JP"/>
        </w:rPr>
        <w:t>ドル</w:t>
      </w:r>
      <w:r>
        <w:rPr>
          <w:rFonts w:hint="eastAsia"/>
          <w:lang w:eastAsia="ja-JP"/>
        </w:rPr>
        <w:t xml:space="preserve">　　　　</w:t>
      </w:r>
      <w:r w:rsidR="00E25D7B"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2720</w:t>
      </w:r>
      <w:r w:rsidR="00865E94">
        <w:rPr>
          <w:rFonts w:hint="eastAsia"/>
          <w:lang w:eastAsia="ja-JP"/>
        </w:rPr>
        <w:t>地区の</w:t>
      </w:r>
      <w:r w:rsidR="00865E94">
        <w:rPr>
          <w:rFonts w:hint="eastAsia"/>
          <w:lang w:eastAsia="ja-JP"/>
        </w:rPr>
        <w:t>DDF</w:t>
      </w:r>
      <w:r w:rsidR="00865E94">
        <w:rPr>
          <w:rFonts w:hint="eastAsia"/>
          <w:lang w:eastAsia="ja-JP"/>
        </w:rPr>
        <w:t>（</w:t>
      </w:r>
      <w:r w:rsidR="00865E94">
        <w:rPr>
          <w:rFonts w:hint="eastAsia"/>
          <w:lang w:eastAsia="ja-JP"/>
        </w:rPr>
        <w:t>USD</w:t>
      </w:r>
      <w:r w:rsidR="00865E94">
        <w:rPr>
          <w:rFonts w:hint="eastAsia"/>
          <w:lang w:eastAsia="ja-JP"/>
        </w:rPr>
        <w:t>）：</w:t>
      </w:r>
      <w:r w:rsidR="00867308">
        <w:rPr>
          <w:rFonts w:hint="eastAsia"/>
          <w:lang w:eastAsia="ja-JP"/>
        </w:rPr>
        <w:t>4,311</w:t>
      </w:r>
      <w:r w:rsidR="00867308">
        <w:rPr>
          <w:rFonts w:hint="eastAsia"/>
          <w:lang w:eastAsia="ja-JP"/>
        </w:rPr>
        <w:t>ドル</w:t>
      </w:r>
    </w:p>
    <w:p w14:paraId="74E5C729" w14:textId="6F838BA6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クラブ現金拠出金</w:t>
      </w:r>
      <w:r w:rsidR="00865E94">
        <w:rPr>
          <w:lang w:eastAsia="ja-JP"/>
        </w:rPr>
        <w:t>（</w:t>
      </w:r>
      <w:r w:rsidR="00865E94">
        <w:rPr>
          <w:lang w:eastAsia="ja-JP"/>
        </w:rPr>
        <w:t>USD</w:t>
      </w:r>
      <w:r w:rsidR="00865E94">
        <w:rPr>
          <w:lang w:eastAsia="ja-JP"/>
        </w:rPr>
        <w:t>）：</w:t>
      </w:r>
      <w:r w:rsidR="00211DAD">
        <w:rPr>
          <w:rFonts w:hint="eastAsia"/>
          <w:lang w:eastAsia="ja-JP"/>
        </w:rPr>
        <w:t>1,473</w:t>
      </w:r>
      <w:r w:rsidR="00211DAD">
        <w:rPr>
          <w:rFonts w:hint="eastAsia"/>
          <w:lang w:eastAsia="ja-JP"/>
        </w:rPr>
        <w:t>ドル</w:t>
      </w:r>
    </w:p>
    <w:p w14:paraId="2E1671BF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写真および資料添付</w:t>
      </w:r>
    </w:p>
    <w:p w14:paraId="2E167DFC" w14:textId="77777777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活動中の写真：</w:t>
      </w:r>
      <w:r w:rsidR="00865E94">
        <w:rPr>
          <w:rFonts w:hint="eastAsia"/>
          <w:lang w:eastAsia="ja-JP"/>
        </w:rPr>
        <w:t xml:space="preserve">　　</w:t>
      </w:r>
      <w:r>
        <w:rPr>
          <w:lang w:eastAsia="ja-JP"/>
        </w:rPr>
        <w:t>点（別添）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パンフレット・チラシ等（あれば）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メディア掲載記事（あれば）</w:t>
      </w:r>
    </w:p>
    <w:p w14:paraId="7D13C30E" w14:textId="276401C0" w:rsidR="00C55AD0" w:rsidRDefault="00C55AD0">
      <w:pPr>
        <w:rPr>
          <w:lang w:eastAsia="ja-JP"/>
        </w:rPr>
      </w:pPr>
      <w:r>
        <w:rPr>
          <w:noProof/>
        </w:rPr>
        <w:drawing>
          <wp:inline distT="0" distB="0" distL="0" distR="0" wp14:anchorId="0EE1326E" wp14:editId="235108F4">
            <wp:extent cx="3067212" cy="2301240"/>
            <wp:effectExtent l="0" t="0" r="0" b="3810"/>
            <wp:docPr id="1" name="図 1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360" cy="230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A3F6F8" wp14:editId="67D5831A">
            <wp:extent cx="1706551" cy="2274580"/>
            <wp:effectExtent l="0" t="0" r="8255" b="0"/>
            <wp:docPr id="2" name="図 1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57" cy="230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3D58" w14:textId="3E9FA69B" w:rsidR="00C55AD0" w:rsidRDefault="00C55AD0">
      <w:pPr>
        <w:rPr>
          <w:rFonts w:hint="eastAsia"/>
          <w:lang w:eastAsia="ja-JP"/>
        </w:rPr>
      </w:pPr>
      <w:r>
        <w:rPr>
          <w:noProof/>
        </w:rPr>
        <w:lastRenderedPageBreak/>
        <w:drawing>
          <wp:inline distT="0" distB="0" distL="0" distR="0" wp14:anchorId="242901A1" wp14:editId="5CB92424">
            <wp:extent cx="3219557" cy="2415540"/>
            <wp:effectExtent l="0" t="0" r="0" b="3810"/>
            <wp:docPr id="3" name="図 2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4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C74E5F" wp14:editId="7CC0C772">
            <wp:extent cx="3241675" cy="2432134"/>
            <wp:effectExtent l="0" t="0" r="0" b="6350"/>
            <wp:docPr id="5" name="図 4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76" cy="24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FEF8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プロジェクトの評価と今後の展望</w:t>
      </w:r>
    </w:p>
    <w:p w14:paraId="0BA14272" w14:textId="620EF692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目標の達成度：</w:t>
      </w:r>
      <w:r w:rsidR="00445567">
        <w:rPr>
          <w:rFonts w:hint="eastAsia"/>
          <w:lang w:eastAsia="ja-JP"/>
        </w:rPr>
        <w:t>図書室は</w:t>
      </w:r>
      <w:r w:rsidR="004E4810">
        <w:rPr>
          <w:rFonts w:hint="eastAsia"/>
          <w:lang w:eastAsia="ja-JP"/>
        </w:rPr>
        <w:t>計画通り整備されており、在庫書籍</w:t>
      </w:r>
      <w:r w:rsidR="00A503DD">
        <w:rPr>
          <w:rFonts w:hint="eastAsia"/>
          <w:lang w:eastAsia="ja-JP"/>
        </w:rPr>
        <w:t>など</w:t>
      </w:r>
      <w:r w:rsidR="004E4810">
        <w:rPr>
          <w:rFonts w:hint="eastAsia"/>
          <w:lang w:eastAsia="ja-JP"/>
        </w:rPr>
        <w:t>も充実していた。</w:t>
      </w:r>
    </w:p>
    <w:p w14:paraId="447EB46E" w14:textId="7BC064F3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得られた教訓：</w:t>
      </w:r>
      <w:r w:rsidR="007953B7">
        <w:rPr>
          <w:rFonts w:hint="eastAsia"/>
          <w:lang w:eastAsia="ja-JP"/>
        </w:rPr>
        <w:t>青少年に学ぶ機会を与えることは非常に</w:t>
      </w:r>
      <w:r w:rsidR="00B94BE7">
        <w:rPr>
          <w:rFonts w:hint="eastAsia"/>
          <w:lang w:eastAsia="ja-JP"/>
        </w:rPr>
        <w:t>重要であると感じた。</w:t>
      </w:r>
    </w:p>
    <w:p w14:paraId="4BDCAF76" w14:textId="758A5048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今後の継続的な活動またはフォローアップの予定：</w:t>
      </w:r>
      <w:r w:rsidR="00FF2965">
        <w:rPr>
          <w:rFonts w:hint="eastAsia"/>
          <w:lang w:eastAsia="ja-JP"/>
        </w:rPr>
        <w:t>2025</w:t>
      </w:r>
      <w:r w:rsidR="00FF2965">
        <w:rPr>
          <w:rFonts w:hint="eastAsia"/>
          <w:lang w:eastAsia="ja-JP"/>
        </w:rPr>
        <w:t>年</w:t>
      </w:r>
      <w:r w:rsidR="00FF2965">
        <w:rPr>
          <w:rFonts w:hint="eastAsia"/>
          <w:lang w:eastAsia="ja-JP"/>
        </w:rPr>
        <w:t>10-11</w:t>
      </w:r>
      <w:r w:rsidR="00FF2965">
        <w:rPr>
          <w:rFonts w:hint="eastAsia"/>
          <w:lang w:eastAsia="ja-JP"/>
        </w:rPr>
        <w:t>月頃再度現地を訪問予定</w:t>
      </w:r>
    </w:p>
    <w:p w14:paraId="6C4410FD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 w:rsidR="00865E94">
        <w:rPr>
          <w:rFonts w:hint="eastAsia"/>
          <w:lang w:eastAsia="ja-JP"/>
        </w:rPr>
        <w:t>財団へのご意見</w:t>
      </w:r>
      <w:r>
        <w:rPr>
          <w:lang w:eastAsia="ja-JP"/>
        </w:rPr>
        <w:t>（任意）</w:t>
      </w:r>
    </w:p>
    <w:p w14:paraId="0A4CB2EC" w14:textId="40A6C9DA" w:rsidR="00865E94" w:rsidRDefault="00225D5C">
      <w:pPr>
        <w:rPr>
          <w:lang w:eastAsia="ja-JP"/>
        </w:rPr>
      </w:pPr>
      <w:r>
        <w:rPr>
          <w:rFonts w:hint="eastAsia"/>
          <w:lang w:eastAsia="ja-JP"/>
        </w:rPr>
        <w:t>今後</w:t>
      </w:r>
      <w:r w:rsidR="008A349D">
        <w:rPr>
          <w:rFonts w:hint="eastAsia"/>
          <w:lang w:eastAsia="ja-JP"/>
        </w:rPr>
        <w:t>多くのクラブが</w:t>
      </w:r>
      <w:r w:rsidR="00397F7E">
        <w:rPr>
          <w:rFonts w:hint="eastAsia"/>
          <w:lang w:eastAsia="ja-JP"/>
        </w:rPr>
        <w:t>このグローバル補助金事業を積極的に</w:t>
      </w:r>
      <w:r w:rsidR="00341BD4">
        <w:rPr>
          <w:rFonts w:hint="eastAsia"/>
          <w:lang w:eastAsia="ja-JP"/>
        </w:rPr>
        <w:t>活用できるよう、支援や協力をお願いします。</w:t>
      </w:r>
    </w:p>
    <w:p w14:paraId="3B78C8B3" w14:textId="77777777" w:rsidR="001156E3" w:rsidRDefault="001156E3">
      <w:pPr>
        <w:rPr>
          <w:lang w:eastAsia="ja-JP"/>
        </w:rPr>
      </w:pPr>
    </w:p>
    <w:p w14:paraId="23B84103" w14:textId="77777777" w:rsidR="00F436E4" w:rsidRDefault="00E44CF7">
      <w:pPr>
        <w:pStyle w:val="21"/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提出者情報</w:t>
      </w:r>
    </w:p>
    <w:p w14:paraId="6EA2DC97" w14:textId="7F579EBA" w:rsidR="00F436E4" w:rsidRDefault="00F20D47" w:rsidP="00B4716A">
      <w:pPr>
        <w:ind w:left="210" w:hangingChars="100" w:hanging="21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氏名：</w:t>
      </w:r>
      <w:r w:rsidR="003B065F">
        <w:rPr>
          <w:rFonts w:hint="eastAsia"/>
          <w:lang w:eastAsia="ja-JP"/>
        </w:rPr>
        <w:t>膳所和彦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所属クラブ：</w:t>
      </w:r>
      <w:r w:rsidR="003B065F">
        <w:rPr>
          <w:rFonts w:hint="eastAsia"/>
          <w:lang w:eastAsia="ja-JP"/>
        </w:rPr>
        <w:t>日田</w:t>
      </w:r>
      <w:r w:rsidR="003B065F">
        <w:rPr>
          <w:rFonts w:hint="eastAsia"/>
          <w:lang w:eastAsia="ja-JP"/>
        </w:rPr>
        <w:t>RC</w:t>
      </w:r>
      <w:r>
        <w:rPr>
          <w:rFonts w:hint="eastAsia"/>
          <w:lang w:eastAsia="ja-JP"/>
        </w:rPr>
        <w:t xml:space="preserve">　　　　・</w:t>
      </w:r>
      <w:r>
        <w:rPr>
          <w:lang w:eastAsia="ja-JP"/>
        </w:rPr>
        <w:t>メールアドレス：</w:t>
      </w:r>
      <w:r w:rsidR="00B4716A">
        <w:rPr>
          <w:rFonts w:hint="eastAsia"/>
          <w:lang w:eastAsia="ja-JP"/>
        </w:rPr>
        <w:t>kazuhikopanda331@gmail.com</w:t>
      </w:r>
      <w:r>
        <w:rPr>
          <w:rFonts w:hint="eastAsia"/>
          <w:lang w:eastAsia="ja-JP"/>
        </w:rPr>
        <w:t xml:space="preserve">　　　　　　　　　　</w:t>
      </w:r>
      <w:r>
        <w:rPr>
          <w:lang w:eastAsia="ja-JP"/>
        </w:rPr>
        <w:t>提出日：</w:t>
      </w:r>
      <w:r w:rsidR="00B4716A">
        <w:rPr>
          <w:rFonts w:hint="eastAsia"/>
          <w:lang w:eastAsia="ja-JP"/>
        </w:rPr>
        <w:t>2025</w:t>
      </w:r>
      <w:r w:rsidR="00B4716A">
        <w:rPr>
          <w:rFonts w:hint="eastAsia"/>
          <w:lang w:eastAsia="ja-JP"/>
        </w:rPr>
        <w:t>年</w:t>
      </w:r>
      <w:r w:rsidR="00B4716A">
        <w:rPr>
          <w:rFonts w:hint="eastAsia"/>
          <w:lang w:eastAsia="ja-JP"/>
        </w:rPr>
        <w:t>6</w:t>
      </w:r>
      <w:r w:rsidR="00B4716A">
        <w:rPr>
          <w:rFonts w:hint="eastAsia"/>
          <w:lang w:eastAsia="ja-JP"/>
        </w:rPr>
        <w:t>月</w:t>
      </w:r>
      <w:r w:rsidR="00B4716A">
        <w:rPr>
          <w:rFonts w:hint="eastAsia"/>
          <w:lang w:eastAsia="ja-JP"/>
        </w:rPr>
        <w:t>30</w:t>
      </w:r>
      <w:r w:rsidR="00B4716A">
        <w:rPr>
          <w:rFonts w:hint="eastAsia"/>
          <w:lang w:eastAsia="ja-JP"/>
        </w:rPr>
        <w:t>日</w:t>
      </w:r>
    </w:p>
    <w:sectPr w:rsidR="00F436E4" w:rsidSect="00865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501694">
    <w:abstractNumId w:val="8"/>
  </w:num>
  <w:num w:numId="2" w16cid:durableId="1713993157">
    <w:abstractNumId w:val="6"/>
  </w:num>
  <w:num w:numId="3" w16cid:durableId="2128155996">
    <w:abstractNumId w:val="5"/>
  </w:num>
  <w:num w:numId="4" w16cid:durableId="1467090485">
    <w:abstractNumId w:val="4"/>
  </w:num>
  <w:num w:numId="5" w16cid:durableId="466779758">
    <w:abstractNumId w:val="7"/>
  </w:num>
  <w:num w:numId="6" w16cid:durableId="405807477">
    <w:abstractNumId w:val="3"/>
  </w:num>
  <w:num w:numId="7" w16cid:durableId="431825903">
    <w:abstractNumId w:val="2"/>
  </w:num>
  <w:num w:numId="8" w16cid:durableId="26495046">
    <w:abstractNumId w:val="1"/>
  </w:num>
  <w:num w:numId="9" w16cid:durableId="58754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8F1"/>
    <w:rsid w:val="0001771A"/>
    <w:rsid w:val="00034616"/>
    <w:rsid w:val="0006063C"/>
    <w:rsid w:val="001156E3"/>
    <w:rsid w:val="0013426E"/>
    <w:rsid w:val="0015074B"/>
    <w:rsid w:val="00211DAD"/>
    <w:rsid w:val="00225D5C"/>
    <w:rsid w:val="0029639D"/>
    <w:rsid w:val="00326F90"/>
    <w:rsid w:val="00341BD4"/>
    <w:rsid w:val="00397F7E"/>
    <w:rsid w:val="003B065F"/>
    <w:rsid w:val="00445567"/>
    <w:rsid w:val="00454155"/>
    <w:rsid w:val="00462D7E"/>
    <w:rsid w:val="004C2E46"/>
    <w:rsid w:val="004E4810"/>
    <w:rsid w:val="004F25A0"/>
    <w:rsid w:val="005D5408"/>
    <w:rsid w:val="006C3706"/>
    <w:rsid w:val="007953B7"/>
    <w:rsid w:val="007A3202"/>
    <w:rsid w:val="007F1C89"/>
    <w:rsid w:val="008366CB"/>
    <w:rsid w:val="00865E94"/>
    <w:rsid w:val="00867308"/>
    <w:rsid w:val="008831E0"/>
    <w:rsid w:val="008A349D"/>
    <w:rsid w:val="009415D3"/>
    <w:rsid w:val="00A46243"/>
    <w:rsid w:val="00A503DD"/>
    <w:rsid w:val="00AA1D8D"/>
    <w:rsid w:val="00AC127E"/>
    <w:rsid w:val="00AD4E83"/>
    <w:rsid w:val="00B4716A"/>
    <w:rsid w:val="00B47730"/>
    <w:rsid w:val="00B94BE7"/>
    <w:rsid w:val="00BA3418"/>
    <w:rsid w:val="00C55AD0"/>
    <w:rsid w:val="00C73F68"/>
    <w:rsid w:val="00C87F24"/>
    <w:rsid w:val="00CA5357"/>
    <w:rsid w:val="00CB0664"/>
    <w:rsid w:val="00CD7D63"/>
    <w:rsid w:val="00D40408"/>
    <w:rsid w:val="00D65AB7"/>
    <w:rsid w:val="00D87659"/>
    <w:rsid w:val="00DA2E18"/>
    <w:rsid w:val="00DD70DF"/>
    <w:rsid w:val="00E25D7B"/>
    <w:rsid w:val="00E44CF7"/>
    <w:rsid w:val="00E53910"/>
    <w:rsid w:val="00E57CD0"/>
    <w:rsid w:val="00F20D47"/>
    <w:rsid w:val="00F436E4"/>
    <w:rsid w:val="00F47C0E"/>
    <w:rsid w:val="00F960D2"/>
    <w:rsid w:val="00FC693F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6AEE7"/>
  <w14:defaultImageDpi w14:val="300"/>
  <w15:docId w15:val="{8BD92BD1-83B3-449F-B1C7-8A821229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Plus ケ・セラ</cp:lastModifiedBy>
  <cp:revision>7</cp:revision>
  <cp:lastPrinted>2025-04-11T07:30:00Z</cp:lastPrinted>
  <dcterms:created xsi:type="dcterms:W3CDTF">2025-06-30T11:44:00Z</dcterms:created>
  <dcterms:modified xsi:type="dcterms:W3CDTF">2025-10-11T07:18:00Z</dcterms:modified>
  <cp:category/>
</cp:coreProperties>
</file>